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CC" w:rsidRPr="00301006" w:rsidRDefault="00301006">
      <w:pPr>
        <w:spacing w:after="0"/>
        <w:jc w:val="center"/>
        <w:rPr>
          <w:lang w:val="es-ES"/>
        </w:rPr>
      </w:pPr>
      <w:r>
        <w:rPr>
          <w:rFonts w:asciiTheme="majorHAnsi" w:hAnsiTheme="majorHAnsi"/>
          <w:b/>
          <w:bCs/>
          <w:lang w:val="es-ES"/>
        </w:rPr>
        <w:t>SOLICITUD DE TRABAJOS FIN DE GRADO CURSO 2017-18</w:t>
      </w:r>
    </w:p>
    <w:p w:rsidR="007C56CC" w:rsidRDefault="007C56CC">
      <w:pPr>
        <w:spacing w:after="0"/>
        <w:rPr>
          <w:rFonts w:asciiTheme="majorHAnsi" w:hAnsiTheme="majorHAnsi"/>
          <w:lang w:val="es-ES"/>
        </w:rPr>
      </w:pPr>
    </w:p>
    <w:p w:rsidR="007C56CC" w:rsidRPr="00301006" w:rsidRDefault="00301006">
      <w:pPr>
        <w:spacing w:after="0"/>
        <w:rPr>
          <w:lang w:val="es-ES"/>
        </w:rPr>
      </w:pPr>
      <w:r>
        <w:rPr>
          <w:rFonts w:asciiTheme="majorHAnsi" w:hAnsiTheme="majorHAnsi"/>
          <w:lang w:val="es-ES"/>
        </w:rPr>
        <w:t xml:space="preserve">Para presentar esta solicitud deben cumplirse todos los requisitos para formalizar la matrícula o estar </w:t>
      </w:r>
      <w:r>
        <w:rPr>
          <w:rFonts w:asciiTheme="majorHAnsi" w:hAnsiTheme="majorHAnsi"/>
          <w:color w:val="000000"/>
          <w:lang w:val="es-ES"/>
        </w:rPr>
        <w:t>ya</w:t>
      </w:r>
      <w:r>
        <w:rPr>
          <w:rFonts w:asciiTheme="majorHAnsi" w:hAnsiTheme="majorHAnsi"/>
          <w:lang w:val="es-ES"/>
        </w:rPr>
        <w:t xml:space="preserve"> matriculado de la asignatura Proyecto Fin de Grado (véase la </w:t>
      </w:r>
      <w:r>
        <w:rPr>
          <w:rFonts w:asciiTheme="majorHAnsi" w:hAnsiTheme="majorHAnsi"/>
          <w:color w:val="000000"/>
          <w:lang w:val="es-ES"/>
        </w:rPr>
        <w:t>Guía</w:t>
      </w:r>
      <w:r>
        <w:rPr>
          <w:rFonts w:asciiTheme="majorHAnsi" w:hAnsiTheme="majorHAnsi"/>
          <w:lang w:val="es-ES"/>
        </w:rPr>
        <w:t xml:space="preserve"> docente). </w:t>
      </w:r>
    </w:p>
    <w:p w:rsidR="007C56CC" w:rsidRDefault="007C56CC">
      <w:pPr>
        <w:spacing w:after="0"/>
        <w:rPr>
          <w:rFonts w:asciiTheme="majorHAnsi" w:hAnsiTheme="majorHAnsi"/>
          <w:sz w:val="16"/>
          <w:szCs w:val="16"/>
          <w:lang w:val="es-ES"/>
        </w:rPr>
      </w:pPr>
    </w:p>
    <w:p w:rsidR="007C56CC" w:rsidRDefault="007C56CC">
      <w:pPr>
        <w:suppressAutoHyphens w:val="0"/>
        <w:spacing w:after="0"/>
        <w:rPr>
          <w:rFonts w:ascii="Times New Roman" w:eastAsia="Times New Roman" w:hAnsi="Times New Roman" w:cs="Times New Roman"/>
          <w:sz w:val="16"/>
          <w:szCs w:val="16"/>
          <w:lang w:val="es-ES" w:eastAsia="es-ES"/>
        </w:rPr>
      </w:pPr>
    </w:p>
    <w:p w:rsidR="007C56CC" w:rsidRPr="00301006" w:rsidRDefault="00301006">
      <w:pPr>
        <w:shd w:val="clear" w:color="auto" w:fill="DBE5F1" w:themeFill="accent1" w:themeFillTint="33"/>
        <w:spacing w:after="0"/>
        <w:rPr>
          <w:lang w:val="es-ES"/>
        </w:rPr>
      </w:pPr>
      <w:r>
        <w:rPr>
          <w:rFonts w:asciiTheme="majorHAnsi" w:hAnsiTheme="majorHAnsi"/>
          <w:b/>
          <w:lang w:val="es-ES"/>
        </w:rPr>
        <w:t xml:space="preserve">Nombre del (de la) </w:t>
      </w:r>
      <w:r>
        <w:rPr>
          <w:rFonts w:asciiTheme="majorHAnsi" w:hAnsiTheme="majorHAnsi"/>
          <w:b/>
          <w:lang w:val="es-ES"/>
        </w:rPr>
        <w:t>solicitante (</w:t>
      </w:r>
      <w:bookmarkStart w:id="0" w:name="__DdeLink__171_1192236383"/>
      <w:r>
        <w:rPr>
          <w:rFonts w:asciiTheme="majorHAnsi" w:hAnsiTheme="majorHAnsi"/>
          <w:b/>
          <w:lang w:val="es-ES"/>
        </w:rPr>
        <w:t>IMPRESCINDIBLE</w:t>
      </w:r>
      <w:bookmarkEnd w:id="0"/>
      <w:r>
        <w:rPr>
          <w:rFonts w:asciiTheme="majorHAnsi" w:hAnsiTheme="majorHAnsi"/>
          <w:b/>
          <w:lang w:val="es-ES"/>
        </w:rPr>
        <w:t>):</w:t>
      </w:r>
    </w:p>
    <w:p w:rsidR="007C56CC" w:rsidRDefault="007C56CC">
      <w:pPr>
        <w:shd w:val="clear" w:color="auto" w:fill="DBE5F1" w:themeFill="accent1" w:themeFillTint="33"/>
        <w:spacing w:after="0"/>
        <w:rPr>
          <w:rFonts w:asciiTheme="majorHAnsi" w:hAnsiTheme="majorHAnsi"/>
          <w:b/>
          <w:lang w:val="es-ES"/>
        </w:rPr>
      </w:pPr>
    </w:p>
    <w:p w:rsidR="007C56CC" w:rsidRDefault="00301006">
      <w:pPr>
        <w:spacing w:after="0"/>
        <w:rPr>
          <w:rFonts w:asciiTheme="majorHAnsi" w:hAnsiTheme="majorHAnsi"/>
          <w:b/>
          <w:lang w:val="es-ES"/>
        </w:rPr>
      </w:pPr>
      <w:r>
        <w:rPr>
          <w:rFonts w:asciiTheme="majorHAnsi" w:hAnsiTheme="majorHAnsi"/>
          <w:b/>
          <w:lang w:val="es-ES"/>
        </w:rPr>
        <w:t>¿Es estudiante del doble grado Matemáticas-Informática? :   SI           NO</w:t>
      </w:r>
    </w:p>
    <w:p w:rsidR="007C56CC" w:rsidRPr="00301006" w:rsidRDefault="00301006">
      <w:pPr>
        <w:spacing w:after="0"/>
        <w:rPr>
          <w:lang w:val="es-ES"/>
        </w:rPr>
      </w:pPr>
      <w:r>
        <w:rPr>
          <w:rFonts w:asciiTheme="majorHAnsi" w:hAnsiTheme="majorHAnsi"/>
          <w:b/>
          <w:lang w:val="es-ES"/>
        </w:rPr>
        <w:t>Correo-</w:t>
      </w:r>
      <w:proofErr w:type="gramStart"/>
      <w:r>
        <w:rPr>
          <w:rFonts w:asciiTheme="majorHAnsi" w:hAnsiTheme="majorHAnsi"/>
          <w:b/>
          <w:lang w:val="es-ES"/>
        </w:rPr>
        <w:t>e(</w:t>
      </w:r>
      <w:proofErr w:type="gramEnd"/>
      <w:r>
        <w:rPr>
          <w:rFonts w:asciiTheme="majorHAnsi" w:hAnsiTheme="majorHAnsi"/>
          <w:b/>
          <w:lang w:val="es-ES"/>
        </w:rPr>
        <w:t xml:space="preserve">IMPRESCINDIBLE): </w:t>
      </w:r>
    </w:p>
    <w:p w:rsidR="007C56CC" w:rsidRDefault="007C56CC">
      <w:pPr>
        <w:spacing w:after="0"/>
        <w:rPr>
          <w:rFonts w:asciiTheme="majorHAnsi" w:hAnsiTheme="majorHAnsi"/>
          <w:lang w:val="es-ES"/>
        </w:rPr>
      </w:pPr>
    </w:p>
    <w:p w:rsidR="007C56CC" w:rsidRDefault="00301006">
      <w:pPr>
        <w:spacing w:after="0"/>
        <w:rPr>
          <w:rFonts w:asciiTheme="majorHAnsi" w:hAnsiTheme="majorHAnsi"/>
          <w:lang w:val="es-ES"/>
        </w:rPr>
      </w:pPr>
      <w:r>
        <w:rPr>
          <w:rFonts w:asciiTheme="majorHAnsi" w:hAnsiTheme="majorHAnsi"/>
          <w:lang w:val="es-ES"/>
        </w:rPr>
        <w:t xml:space="preserve">TFG solicitados por orden de preferencia: </w:t>
      </w:r>
    </w:p>
    <w:p w:rsidR="007C56CC" w:rsidRPr="00301006" w:rsidRDefault="00301006">
      <w:pPr>
        <w:spacing w:after="0"/>
        <w:rPr>
          <w:lang w:val="es-ES"/>
        </w:rPr>
      </w:pPr>
      <w:r>
        <w:rPr>
          <w:rFonts w:asciiTheme="majorHAnsi" w:hAnsiTheme="majorHAnsi"/>
          <w:lang w:val="es-ES"/>
        </w:rPr>
        <w:t xml:space="preserve">(La lista  se encuentra en </w:t>
      </w:r>
      <w:hyperlink r:id="rId5">
        <w:r>
          <w:rPr>
            <w:rStyle w:val="EnlacedeInternet"/>
            <w:rFonts w:asciiTheme="majorHAnsi" w:hAnsiTheme="majorHAnsi"/>
            <w:lang w:val="es-ES"/>
          </w:rPr>
          <w:t>www.uam.es/matematicas</w:t>
        </w:r>
      </w:hyperlink>
      <w:r>
        <w:rPr>
          <w:rFonts w:asciiTheme="majorHAnsi" w:hAnsiTheme="majorHAnsi"/>
          <w:lang w:val="es-ES"/>
        </w:rPr>
        <w:t xml:space="preserve">)       </w:t>
      </w:r>
      <w:r>
        <w:rPr>
          <w:rFonts w:asciiTheme="majorHAnsi" w:hAnsiTheme="majorHAnsi"/>
          <w:color w:val="000000"/>
          <w:lang w:val="es-ES"/>
        </w:rPr>
        <w:t>(</w:t>
      </w:r>
      <w:r>
        <w:rPr>
          <w:rFonts w:asciiTheme="majorHAnsi" w:hAnsiTheme="majorHAnsi"/>
          <w:lang w:val="es-ES"/>
        </w:rPr>
        <w:t>Hay que solicitar al menos 8</w:t>
      </w:r>
      <w:r>
        <w:rPr>
          <w:rFonts w:asciiTheme="majorHAnsi" w:hAnsiTheme="majorHAnsi"/>
          <w:color w:val="000000"/>
          <w:lang w:val="es-ES"/>
        </w:rPr>
        <w:t>)</w:t>
      </w:r>
      <w:r>
        <w:rPr>
          <w:rFonts w:asciiTheme="majorHAnsi" w:hAnsiTheme="majorHAnsi"/>
          <w:lang w:val="es-ES"/>
        </w:rPr>
        <w:t>.</w:t>
      </w: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Default="007C56CC">
      <w:pPr>
        <w:pStyle w:val="Prrafodelista"/>
        <w:numPr>
          <w:ilvl w:val="0"/>
          <w:numId w:val="1"/>
        </w:numPr>
        <w:spacing w:after="0"/>
        <w:rPr>
          <w:rFonts w:asciiTheme="majorHAnsi" w:hAnsiTheme="majorHAnsi"/>
          <w:lang w:val="es-ES"/>
        </w:rPr>
      </w:pPr>
    </w:p>
    <w:p w:rsidR="007C56CC" w:rsidRPr="00301006" w:rsidRDefault="00301006">
      <w:pPr>
        <w:spacing w:after="0"/>
        <w:jc w:val="center"/>
        <w:rPr>
          <w:lang w:val="es-ES"/>
        </w:rPr>
      </w:pPr>
      <w:r>
        <w:rPr>
          <w:rFonts w:asciiTheme="majorHAnsi" w:hAnsiTheme="majorHAnsi"/>
          <w:b/>
          <w:bCs/>
          <w:lang w:val="es-ES"/>
        </w:rPr>
        <w:t>Información sobre el estado de los estudios de grado:</w:t>
      </w:r>
    </w:p>
    <w:p w:rsidR="007C56CC" w:rsidRPr="00301006" w:rsidRDefault="00301006">
      <w:pPr>
        <w:pStyle w:val="Prrafodelista"/>
        <w:numPr>
          <w:ilvl w:val="0"/>
          <w:numId w:val="2"/>
        </w:numPr>
        <w:spacing w:after="0"/>
        <w:rPr>
          <w:lang w:val="es-ES"/>
        </w:rPr>
      </w:pPr>
      <w:r>
        <w:rPr>
          <w:rFonts w:asciiTheme="majorHAnsi" w:hAnsiTheme="majorHAnsi"/>
          <w:lang w:val="es-ES"/>
        </w:rPr>
        <w:t>Calificaciones obtenidas en las  asignaturas  de segundo de Matemát</w:t>
      </w:r>
      <w:r>
        <w:rPr>
          <w:rFonts w:asciiTheme="majorHAnsi" w:hAnsiTheme="majorHAnsi"/>
          <w:lang w:val="es-ES"/>
        </w:rPr>
        <w:t>icas y en las obligatorias  de tercero de Matemáticas:</w:t>
      </w:r>
    </w:p>
    <w:p w:rsidR="007C56CC" w:rsidRDefault="007C56CC">
      <w:pPr>
        <w:spacing w:after="0"/>
        <w:rPr>
          <w:rFonts w:asciiTheme="majorHAnsi" w:hAnsiTheme="majorHAnsi"/>
          <w:lang w:val="es-ES"/>
        </w:rPr>
      </w:pPr>
    </w:p>
    <w:p w:rsidR="007C56CC" w:rsidRPr="00301006" w:rsidRDefault="007C56CC">
      <w:pPr>
        <w:rPr>
          <w:lang w:val="es-ES"/>
        </w:rPr>
        <w:sectPr w:rsidR="007C56CC" w:rsidRPr="00301006">
          <w:pgSz w:w="11906" w:h="16838"/>
          <w:pgMar w:top="720" w:right="720" w:bottom="720" w:left="720" w:header="0" w:footer="0" w:gutter="0"/>
          <w:cols w:space="720"/>
          <w:formProt w:val="0"/>
          <w:docGrid w:linePitch="326" w:charSpace="-6145"/>
        </w:sectPr>
      </w:pPr>
    </w:p>
    <w:p w:rsidR="007C56CC" w:rsidRPr="00301006" w:rsidRDefault="00301006">
      <w:pPr>
        <w:spacing w:after="0"/>
        <w:rPr>
          <w:lang w:val="es-ES"/>
        </w:rPr>
      </w:pPr>
      <w:r>
        <w:rPr>
          <w:rFonts w:asciiTheme="majorHAnsi" w:hAnsiTheme="majorHAnsi"/>
          <w:lang w:val="es-ES"/>
        </w:rPr>
        <w:t xml:space="preserve">Estructuras Algebraicas  </w:t>
      </w:r>
    </w:p>
    <w:p w:rsidR="007C56CC" w:rsidRPr="00301006" w:rsidRDefault="00301006">
      <w:pPr>
        <w:spacing w:after="0"/>
        <w:rPr>
          <w:lang w:val="es-ES"/>
        </w:rPr>
      </w:pPr>
      <w:r>
        <w:rPr>
          <w:rFonts w:asciiTheme="majorHAnsi" w:hAnsiTheme="majorHAnsi"/>
          <w:lang w:val="es-ES"/>
        </w:rPr>
        <w:t>Análisis Matemático</w:t>
      </w:r>
    </w:p>
    <w:p w:rsidR="007C56CC" w:rsidRPr="00301006" w:rsidRDefault="00301006">
      <w:pPr>
        <w:spacing w:after="0"/>
        <w:rPr>
          <w:lang w:val="es-ES"/>
        </w:rPr>
      </w:pPr>
      <w:r>
        <w:rPr>
          <w:rFonts w:asciiTheme="majorHAnsi" w:hAnsiTheme="majorHAnsi"/>
          <w:lang w:val="es-ES"/>
        </w:rPr>
        <w:t>Matemática Discreta</w:t>
      </w:r>
    </w:p>
    <w:p w:rsidR="007C56CC" w:rsidRPr="00301006" w:rsidRDefault="00301006">
      <w:pPr>
        <w:spacing w:after="0"/>
        <w:rPr>
          <w:lang w:val="es-ES"/>
        </w:rPr>
      </w:pPr>
      <w:r>
        <w:rPr>
          <w:rFonts w:asciiTheme="majorHAnsi" w:hAnsiTheme="majorHAnsi"/>
          <w:lang w:val="es-ES"/>
        </w:rPr>
        <w:t>Ecuaciones Diferenciales</w:t>
      </w:r>
    </w:p>
    <w:p w:rsidR="007C56CC" w:rsidRPr="00301006" w:rsidRDefault="00301006">
      <w:pPr>
        <w:spacing w:after="0"/>
        <w:rPr>
          <w:lang w:val="es-ES"/>
        </w:rPr>
      </w:pPr>
      <w:r>
        <w:rPr>
          <w:rFonts w:asciiTheme="majorHAnsi" w:hAnsiTheme="majorHAnsi"/>
          <w:lang w:val="es-ES"/>
        </w:rPr>
        <w:t>Probabilidad I</w:t>
      </w:r>
    </w:p>
    <w:p w:rsidR="007C56CC" w:rsidRPr="00301006" w:rsidRDefault="00301006">
      <w:pPr>
        <w:spacing w:after="0"/>
        <w:rPr>
          <w:lang w:val="es-ES"/>
        </w:rPr>
      </w:pPr>
      <w:r>
        <w:rPr>
          <w:rFonts w:asciiTheme="majorHAnsi" w:hAnsiTheme="majorHAnsi"/>
          <w:lang w:val="es-ES"/>
        </w:rPr>
        <w:t>Geometría de Curvas y superficies</w:t>
      </w:r>
    </w:p>
    <w:p w:rsidR="007C56CC" w:rsidRPr="00301006" w:rsidRDefault="00301006">
      <w:pPr>
        <w:spacing w:after="0"/>
        <w:rPr>
          <w:lang w:val="es-ES"/>
        </w:rPr>
      </w:pPr>
      <w:r>
        <w:rPr>
          <w:rFonts w:asciiTheme="majorHAnsi" w:hAnsiTheme="majorHAnsi"/>
          <w:lang w:val="es-ES"/>
        </w:rPr>
        <w:t>Estadística I</w:t>
      </w:r>
    </w:p>
    <w:p w:rsidR="007C56CC" w:rsidRPr="00301006" w:rsidRDefault="00301006">
      <w:pPr>
        <w:spacing w:after="0"/>
        <w:rPr>
          <w:lang w:val="es-ES"/>
        </w:rPr>
      </w:pPr>
      <w:r>
        <w:rPr>
          <w:rFonts w:asciiTheme="majorHAnsi" w:hAnsiTheme="majorHAnsi"/>
          <w:lang w:val="es-ES"/>
        </w:rPr>
        <w:t>Modelización</w:t>
      </w:r>
    </w:p>
    <w:p w:rsidR="007C56CC" w:rsidRPr="00301006" w:rsidRDefault="00301006">
      <w:pPr>
        <w:spacing w:after="0"/>
        <w:rPr>
          <w:lang w:val="es-ES"/>
        </w:rPr>
      </w:pPr>
      <w:r>
        <w:rPr>
          <w:rFonts w:asciiTheme="majorHAnsi" w:hAnsiTheme="majorHAnsi"/>
          <w:lang w:val="es-ES"/>
        </w:rPr>
        <w:t xml:space="preserve">Topología </w:t>
      </w:r>
    </w:p>
    <w:p w:rsidR="007C56CC" w:rsidRPr="00301006" w:rsidRDefault="00301006">
      <w:pPr>
        <w:spacing w:after="0"/>
        <w:rPr>
          <w:lang w:val="es-ES"/>
        </w:rPr>
      </w:pPr>
      <w:r>
        <w:rPr>
          <w:rFonts w:asciiTheme="majorHAnsi" w:hAnsiTheme="majorHAnsi"/>
          <w:lang w:val="es-ES"/>
        </w:rPr>
        <w:t>Variable Compleja I</w:t>
      </w:r>
    </w:p>
    <w:p w:rsidR="007C56CC" w:rsidRPr="00301006" w:rsidRDefault="007C56CC">
      <w:pPr>
        <w:rPr>
          <w:lang w:val="es-ES"/>
        </w:rPr>
        <w:sectPr w:rsidR="007C56CC" w:rsidRPr="00301006">
          <w:type w:val="continuous"/>
          <w:pgSz w:w="11906" w:h="16838"/>
          <w:pgMar w:top="720" w:right="720" w:bottom="720" w:left="720" w:header="0" w:footer="0" w:gutter="0"/>
          <w:cols w:num="2" w:space="720"/>
          <w:formProt w:val="0"/>
          <w:docGrid w:linePitch="326" w:charSpace="-6145"/>
        </w:sectPr>
      </w:pPr>
    </w:p>
    <w:p w:rsidR="007C56CC" w:rsidRDefault="007C56CC">
      <w:pPr>
        <w:pStyle w:val="Prrafodelista"/>
        <w:spacing w:after="0"/>
        <w:ind w:left="1440"/>
        <w:rPr>
          <w:rFonts w:asciiTheme="majorHAnsi" w:hAnsiTheme="majorHAnsi"/>
          <w:lang w:val="es-ES"/>
        </w:rPr>
      </w:pPr>
    </w:p>
    <w:p w:rsidR="007C56CC" w:rsidRPr="00301006" w:rsidRDefault="00301006">
      <w:pPr>
        <w:pStyle w:val="Prrafodelista"/>
        <w:numPr>
          <w:ilvl w:val="0"/>
          <w:numId w:val="2"/>
        </w:numPr>
        <w:spacing w:after="0"/>
        <w:rPr>
          <w:lang w:val="es-ES"/>
        </w:rPr>
      </w:pPr>
      <w:r>
        <w:rPr>
          <w:rFonts w:asciiTheme="majorHAnsi" w:hAnsiTheme="majorHAnsi"/>
          <w:lang w:val="es-ES"/>
        </w:rPr>
        <w:t>Asignaturas  optativas de tercero y cuarto en las que  se ha matriculado (</w:t>
      </w:r>
      <w:r>
        <w:rPr>
          <w:rFonts w:asciiTheme="majorHAnsi" w:hAnsiTheme="majorHAnsi"/>
          <w:color w:val="000000"/>
          <w:lang w:val="es-ES"/>
        </w:rPr>
        <w:t>indicando las calificaciones de aquellas que ya hayan sido cursadas</w:t>
      </w:r>
      <w:r>
        <w:rPr>
          <w:rFonts w:asciiTheme="majorHAnsi" w:hAnsiTheme="majorHAnsi"/>
          <w:lang w:val="es-ES"/>
        </w:rPr>
        <w:t>)</w:t>
      </w:r>
    </w:p>
    <w:p w:rsidR="007C56CC" w:rsidRDefault="007C56CC">
      <w:pPr>
        <w:spacing w:after="0"/>
        <w:rPr>
          <w:rFonts w:asciiTheme="majorHAnsi" w:hAnsiTheme="majorHAnsi"/>
          <w:lang w:val="es-ES"/>
        </w:rPr>
      </w:pPr>
      <w:bookmarkStart w:id="1" w:name="_GoBack1"/>
      <w:bookmarkEnd w:id="1"/>
    </w:p>
    <w:p w:rsidR="007C56CC" w:rsidRDefault="007C56CC">
      <w:pPr>
        <w:spacing w:after="0"/>
        <w:rPr>
          <w:rFonts w:asciiTheme="majorHAnsi" w:hAnsiTheme="majorHAnsi"/>
          <w:lang w:val="es-ES"/>
        </w:rPr>
      </w:pPr>
    </w:p>
    <w:p w:rsidR="007C56CC" w:rsidRPr="00301006" w:rsidRDefault="00301006">
      <w:pPr>
        <w:pStyle w:val="Prrafodelista"/>
        <w:numPr>
          <w:ilvl w:val="0"/>
          <w:numId w:val="2"/>
        </w:numPr>
        <w:spacing w:after="0"/>
        <w:rPr>
          <w:lang w:val="es-ES"/>
        </w:rPr>
      </w:pPr>
      <w:r>
        <w:rPr>
          <w:rFonts w:asciiTheme="majorHAnsi" w:hAnsiTheme="majorHAnsi"/>
          <w:lang w:val="es-ES"/>
        </w:rPr>
        <w:t>Calificación media de la carrera (sobre 10):</w:t>
      </w:r>
    </w:p>
    <w:p w:rsidR="007C56CC" w:rsidRDefault="007C56CC">
      <w:pPr>
        <w:spacing w:after="0"/>
        <w:jc w:val="right"/>
        <w:rPr>
          <w:rFonts w:asciiTheme="majorHAnsi" w:hAnsiTheme="majorHAnsi"/>
          <w:lang w:val="es-ES"/>
        </w:rPr>
      </w:pPr>
    </w:p>
    <w:p w:rsidR="007C56CC" w:rsidRPr="00301006" w:rsidRDefault="00301006">
      <w:pPr>
        <w:spacing w:after="0"/>
        <w:jc w:val="right"/>
        <w:rPr>
          <w:lang w:val="es-ES"/>
        </w:rPr>
      </w:pPr>
      <w:r>
        <w:rPr>
          <w:rFonts w:asciiTheme="majorHAnsi" w:hAnsiTheme="majorHAnsi"/>
          <w:lang w:val="es-ES"/>
        </w:rPr>
        <w:t>Fecha</w:t>
      </w:r>
      <w:r>
        <w:rPr>
          <w:rFonts w:asciiTheme="majorHAnsi" w:hAnsiTheme="majorHAnsi"/>
          <w:lang w:val="es-ES"/>
        </w:rPr>
        <w:t xml:space="preserve"> y firma</w:t>
      </w:r>
    </w:p>
    <w:p w:rsidR="007C56CC" w:rsidRDefault="007C56CC">
      <w:pPr>
        <w:spacing w:after="0"/>
        <w:rPr>
          <w:rFonts w:asciiTheme="majorHAnsi" w:hAnsiTheme="majorHAnsi"/>
          <w:b/>
          <w:bCs/>
          <w:lang w:val="es-ES"/>
        </w:rPr>
      </w:pPr>
    </w:p>
    <w:p w:rsidR="007C56CC" w:rsidRDefault="007C56CC">
      <w:pPr>
        <w:spacing w:after="0"/>
        <w:rPr>
          <w:rFonts w:asciiTheme="majorHAnsi" w:hAnsiTheme="majorHAnsi"/>
          <w:b/>
          <w:bCs/>
          <w:lang w:val="es-ES"/>
        </w:rPr>
      </w:pPr>
    </w:p>
    <w:p w:rsidR="007C56CC" w:rsidRPr="00301006" w:rsidRDefault="00301006" w:rsidP="00301006">
      <w:pPr>
        <w:spacing w:after="0"/>
        <w:jc w:val="center"/>
        <w:rPr>
          <w:sz w:val="32"/>
          <w:szCs w:val="32"/>
          <w:lang w:val="es-ES"/>
        </w:rPr>
      </w:pPr>
      <w:r w:rsidRPr="00301006">
        <w:rPr>
          <w:rFonts w:asciiTheme="majorHAnsi" w:hAnsiTheme="majorHAnsi"/>
          <w:b/>
          <w:bCs/>
          <w:sz w:val="32"/>
          <w:szCs w:val="32"/>
          <w:lang w:val="es-ES"/>
        </w:rPr>
        <w:t>PLAZO DE SOLICTUD</w:t>
      </w:r>
      <w:proofErr w:type="gramStart"/>
      <w:r w:rsidRPr="00301006">
        <w:rPr>
          <w:rFonts w:asciiTheme="majorHAnsi" w:hAnsiTheme="majorHAnsi"/>
          <w:b/>
          <w:bCs/>
          <w:sz w:val="32"/>
          <w:szCs w:val="32"/>
          <w:lang w:val="es-ES"/>
        </w:rPr>
        <w:t>:  HASTA</w:t>
      </w:r>
      <w:proofErr w:type="gramEnd"/>
      <w:r w:rsidRPr="00301006">
        <w:rPr>
          <w:rFonts w:asciiTheme="majorHAnsi" w:hAnsiTheme="majorHAnsi"/>
          <w:b/>
          <w:bCs/>
          <w:sz w:val="32"/>
          <w:szCs w:val="32"/>
          <w:lang w:val="es-ES"/>
        </w:rPr>
        <w:t xml:space="preserve"> EL 20 DE JULIO DE 2017</w:t>
      </w:r>
    </w:p>
    <w:p w:rsidR="007C56CC" w:rsidRDefault="007C56CC">
      <w:pPr>
        <w:spacing w:after="0"/>
        <w:rPr>
          <w:rFonts w:asciiTheme="majorHAnsi" w:hAnsiTheme="majorHAnsi"/>
          <w:lang w:val="es-ES"/>
        </w:rPr>
      </w:pPr>
      <w:bookmarkStart w:id="2" w:name="_GoBack"/>
      <w:bookmarkEnd w:id="2"/>
    </w:p>
    <w:p w:rsidR="007C56CC" w:rsidRPr="00301006" w:rsidRDefault="00301006">
      <w:pPr>
        <w:spacing w:after="0"/>
        <w:rPr>
          <w:lang w:val="es-ES"/>
        </w:rPr>
      </w:pPr>
      <w:r>
        <w:rPr>
          <w:rFonts w:asciiTheme="majorHAnsi" w:hAnsiTheme="majorHAnsi"/>
          <w:lang w:val="es-ES"/>
        </w:rPr>
        <w:t xml:space="preserve">Esta hoja de solicitud debe ser enviada por correo-e a: </w:t>
      </w:r>
    </w:p>
    <w:p w:rsidR="007C56CC" w:rsidRPr="00301006" w:rsidRDefault="00301006">
      <w:pPr>
        <w:spacing w:after="0"/>
        <w:rPr>
          <w:lang w:val="es-ES"/>
        </w:rPr>
      </w:pPr>
      <w:r>
        <w:rPr>
          <w:rStyle w:val="EnlacedeInternet"/>
          <w:rFonts w:asciiTheme="majorHAnsi" w:hAnsiTheme="majorHAnsi"/>
          <w:lang w:val="es-ES"/>
        </w:rPr>
        <w:t>antonio.sanchez</w:t>
      </w:r>
      <w:hyperlink r:id="rId6">
        <w:r>
          <w:rPr>
            <w:rStyle w:val="EnlacedeInternet"/>
            <w:rFonts w:asciiTheme="majorHAnsi" w:hAnsiTheme="majorHAnsi"/>
            <w:lang w:val="es-ES"/>
          </w:rPr>
          <w:t>@uam.</w:t>
        </w:r>
        <w:r>
          <w:rPr>
            <w:rStyle w:val="EnlacedeInternet"/>
            <w:rFonts w:asciiTheme="majorHAnsi" w:hAnsiTheme="majorHAnsi"/>
            <w:lang w:val="es-ES"/>
          </w:rPr>
          <w:t>es</w:t>
        </w:r>
      </w:hyperlink>
      <w:r>
        <w:rPr>
          <w:rFonts w:asciiTheme="majorHAnsi" w:hAnsiTheme="majorHAnsi"/>
          <w:lang w:val="es-ES"/>
        </w:rPr>
        <w:t xml:space="preserve">  </w:t>
      </w:r>
      <w:r>
        <w:rPr>
          <w:rFonts w:asciiTheme="majorHAnsi" w:hAnsiTheme="majorHAnsi"/>
          <w:b/>
          <w:bCs/>
          <w:lang w:val="es-ES"/>
        </w:rPr>
        <w:t>con copia</w:t>
      </w:r>
      <w:r>
        <w:rPr>
          <w:rFonts w:asciiTheme="majorHAnsi" w:hAnsiTheme="majorHAnsi"/>
          <w:lang w:val="es-ES"/>
        </w:rPr>
        <w:t xml:space="preserve"> a    </w:t>
      </w:r>
      <w:hyperlink r:id="rId7">
        <w:r>
          <w:rPr>
            <w:rStyle w:val="EnlacedeInternet"/>
            <w:rFonts w:asciiTheme="majorHAnsi" w:hAnsiTheme="majorHAnsi"/>
            <w:lang w:val="es-ES"/>
          </w:rPr>
          <w:t>administracion.matematicas@uam.es</w:t>
        </w:r>
      </w:hyperlink>
      <w:r>
        <w:rPr>
          <w:rFonts w:asciiTheme="majorHAnsi" w:hAnsiTheme="majorHAnsi"/>
          <w:lang w:val="es-ES"/>
        </w:rPr>
        <w:t xml:space="preserve">  </w:t>
      </w:r>
      <w:r>
        <w:rPr>
          <w:rFonts w:asciiTheme="majorHAnsi" w:hAnsiTheme="majorHAnsi"/>
          <w:lang w:val="es-ES"/>
        </w:rPr>
        <w:br/>
      </w:r>
      <w:r>
        <w:rPr>
          <w:rFonts w:asciiTheme="majorHAnsi" w:hAnsiTheme="majorHAnsi"/>
          <w:b/>
          <w:bCs/>
          <w:lang w:val="es-ES"/>
        </w:rPr>
        <w:t>asunto</w:t>
      </w:r>
      <w:r>
        <w:rPr>
          <w:rFonts w:asciiTheme="majorHAnsi" w:hAnsiTheme="majorHAnsi"/>
          <w:lang w:val="es-ES"/>
        </w:rPr>
        <w:t>: “Solicitud  de TFG”</w:t>
      </w:r>
    </w:p>
    <w:p w:rsidR="007C56CC" w:rsidRDefault="007C56CC">
      <w:pPr>
        <w:spacing w:after="0"/>
        <w:rPr>
          <w:rFonts w:asciiTheme="majorHAnsi" w:hAnsiTheme="majorHAnsi"/>
          <w:lang w:val="es-ES"/>
        </w:rPr>
      </w:pPr>
    </w:p>
    <w:p w:rsidR="007C56CC" w:rsidRPr="00301006" w:rsidRDefault="00301006">
      <w:pPr>
        <w:spacing w:after="0"/>
        <w:rPr>
          <w:lang w:val="es-ES"/>
        </w:rPr>
      </w:pPr>
      <w:r>
        <w:rPr>
          <w:rFonts w:asciiTheme="majorHAnsi" w:hAnsiTheme="majorHAnsi"/>
          <w:lang w:val="es-ES"/>
        </w:rPr>
        <w:t xml:space="preserve">Se enviará un correo de acuse de recibo al solicitante. En caso de no recibir ese correo al cabo de  tres días pónganse en contacto  con  la secretaría  del Departamento de Matemáticas (M-17- 202) o a través del correo-e </w:t>
      </w:r>
      <w:hyperlink r:id="rId8">
        <w:r>
          <w:rPr>
            <w:rStyle w:val="EnlacedeInternet"/>
            <w:rFonts w:asciiTheme="majorHAnsi" w:hAnsiTheme="majorHAnsi"/>
            <w:lang w:val="es-ES"/>
          </w:rPr>
          <w:t>administracion.matematicas@uam.es</w:t>
        </w:r>
      </w:hyperlink>
      <w:r>
        <w:rPr>
          <w:rFonts w:asciiTheme="majorHAnsi" w:hAnsiTheme="majorHAnsi"/>
          <w:lang w:val="es-ES"/>
        </w:rPr>
        <w:t xml:space="preserve">  </w:t>
      </w:r>
    </w:p>
    <w:p w:rsidR="007C56CC" w:rsidRDefault="007C56CC">
      <w:pPr>
        <w:spacing w:after="0"/>
        <w:rPr>
          <w:rFonts w:asciiTheme="majorHAnsi" w:hAnsiTheme="majorHAnsi"/>
          <w:lang w:val="es-ES"/>
        </w:rPr>
      </w:pPr>
    </w:p>
    <w:p w:rsidR="007C56CC" w:rsidRPr="00301006" w:rsidRDefault="00301006">
      <w:pPr>
        <w:spacing w:after="0"/>
        <w:rPr>
          <w:sz w:val="28"/>
          <w:szCs w:val="28"/>
          <w:lang w:val="es-ES"/>
        </w:rPr>
      </w:pPr>
      <w:r w:rsidRPr="00301006">
        <w:rPr>
          <w:rFonts w:asciiTheme="majorHAnsi" w:hAnsiTheme="majorHAnsi"/>
          <w:b/>
          <w:bCs/>
          <w:sz w:val="28"/>
          <w:szCs w:val="28"/>
          <w:lang w:val="es-ES"/>
        </w:rPr>
        <w:t>La asignación de TFG se realizará, salvo imponderables, antes del final de julio</w:t>
      </w:r>
    </w:p>
    <w:sectPr w:rsidR="007C56CC" w:rsidRPr="00301006">
      <w:type w:val="continuous"/>
      <w:pgSz w:w="11906" w:h="16838"/>
      <w:pgMar w:top="720" w:right="720" w:bottom="720" w:left="72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B5B20"/>
    <w:multiLevelType w:val="multilevel"/>
    <w:tmpl w:val="436CD1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CB0552"/>
    <w:multiLevelType w:val="multilevel"/>
    <w:tmpl w:val="9B50F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A929B0"/>
    <w:multiLevelType w:val="multilevel"/>
    <w:tmpl w:val="0B0E8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CC"/>
    <w:rsid w:val="00301006"/>
    <w:rsid w:val="007C56C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93FC2-BD0D-4659-9BE2-12B2E657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Droid Sans Fallback" w:hAnsi="Cambria" w:cs="Cambri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7A"/>
    <w:pPr>
      <w:suppressAutoHyphens/>
      <w:spacing w:after="200"/>
    </w:pPr>
    <w:rPr>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43747A"/>
    <w:rPr>
      <w:color w:val="0000FF" w:themeColor="hyperlink"/>
      <w:u w:val="single"/>
    </w:rPr>
  </w:style>
  <w:style w:type="character" w:customStyle="1" w:styleId="TextodegloboCar">
    <w:name w:val="Texto de globo Car"/>
    <w:basedOn w:val="Fuentedeprrafopredeter"/>
    <w:link w:val="Textodeglobo"/>
    <w:uiPriority w:val="99"/>
    <w:semiHidden/>
    <w:qFormat/>
    <w:rsid w:val="00B00279"/>
    <w:rPr>
      <w:rFonts w:ascii="Segoe UI" w:hAnsi="Segoe UI" w:cs="Segoe UI"/>
      <w:color w:val="00000A"/>
      <w:sz w:val="18"/>
      <w:szCs w:val="18"/>
    </w:rPr>
  </w:style>
  <w:style w:type="paragraph" w:styleId="Encabezado">
    <w:name w:val="header"/>
    <w:basedOn w:val="Normal"/>
    <w:next w:val="Textoindependiente1"/>
    <w:pPr>
      <w:keepNext/>
      <w:spacing w:before="240" w:after="120"/>
    </w:pPr>
    <w:rPr>
      <w:rFonts w:ascii="Liberation Sans" w:hAnsi="Liberation Sans" w:cs="FreeSans"/>
      <w:sz w:val="28"/>
      <w:szCs w:val="28"/>
    </w:rPr>
  </w:style>
  <w:style w:type="paragraph" w:customStyle="1" w:styleId="Textoindependiente1">
    <w:name w:val="Texto independiente1"/>
    <w:basedOn w:val="Normal"/>
    <w:pPr>
      <w:spacing w:after="140" w:line="288" w:lineRule="auto"/>
    </w:pPr>
  </w:style>
  <w:style w:type="paragraph" w:styleId="Lista">
    <w:name w:val="List"/>
    <w:basedOn w:val="Textoindependiente1"/>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Pie">
    <w:name w:val="Pie"/>
    <w:basedOn w:val="Normal"/>
    <w:qFormat/>
    <w:pPr>
      <w:suppressLineNumbers/>
      <w:spacing w:before="120" w:after="120"/>
    </w:pPr>
    <w:rPr>
      <w:rFonts w:cs="FreeSans"/>
      <w:i/>
      <w:iCs/>
    </w:rPr>
  </w:style>
  <w:style w:type="paragraph" w:styleId="Prrafodelista">
    <w:name w:val="List Paragraph"/>
    <w:basedOn w:val="Normal"/>
    <w:uiPriority w:val="34"/>
    <w:qFormat/>
    <w:rsid w:val="00AF668A"/>
    <w:pPr>
      <w:ind w:left="720"/>
      <w:contextualSpacing/>
    </w:pPr>
  </w:style>
  <w:style w:type="paragraph" w:styleId="Textodeglobo">
    <w:name w:val="Balloon Text"/>
    <w:basedOn w:val="Normal"/>
    <w:link w:val="TextodegloboCar"/>
    <w:uiPriority w:val="99"/>
    <w:semiHidden/>
    <w:unhideWhenUsed/>
    <w:qFormat/>
    <w:rsid w:val="00B00279"/>
    <w:pPr>
      <w:spacing w:after="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dministracion.matematicas@uam.es" TargetMode="External"/><Relationship Id="rId3" Type="http://schemas.openxmlformats.org/officeDocument/2006/relationships/settings" Target="settings.xml"/><Relationship Id="rId7" Type="http://schemas.openxmlformats.org/officeDocument/2006/relationships/hyperlink" Target="mailto:administracion.matematicas@u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erto.ruiz@uam.es" TargetMode="External"/><Relationship Id="rId5" Type="http://schemas.openxmlformats.org/officeDocument/2006/relationships/hyperlink" Target="http://verso.mat.uam.es/web/index.php?option=com_content&amp;view=article&amp;id=1068&amp;lang=es&amp;Itemid=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dc:description/>
  <cp:lastModifiedBy>paloma.martin</cp:lastModifiedBy>
  <cp:revision>2</cp:revision>
  <cp:lastPrinted>2016-07-07T10:45:00Z</cp:lastPrinted>
  <dcterms:created xsi:type="dcterms:W3CDTF">2017-06-19T11:18:00Z</dcterms:created>
  <dcterms:modified xsi:type="dcterms:W3CDTF">2017-06-19T11:18:00Z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