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Descripci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Pr="00867480" w:rsidRDefault="009E6D1C" w:rsidP="007F504E">
      <w:pPr>
        <w:pStyle w:val="Ttulo2"/>
        <w:tabs>
          <w:tab w:val="left" w:pos="5103"/>
        </w:tabs>
        <w:rPr>
          <w:color w:val="333333"/>
          <w:lang w:val="es-ES"/>
        </w:rPr>
      </w:pPr>
      <w:r w:rsidRPr="00867480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867480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73D4DEB6" w14:textId="77777777" w:rsidR="00531142" w:rsidRPr="00867480" w:rsidRDefault="00531142" w:rsidP="0048187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i/>
          <w:iCs/>
          <w:sz w:val="22"/>
          <w:szCs w:val="22"/>
          <w:lang w:val="es-ES"/>
        </w:rPr>
      </w:pPr>
    </w:p>
    <w:p w14:paraId="0EA1DCFA" w14:textId="77777777" w:rsidR="00481870" w:rsidRPr="00531142" w:rsidRDefault="00481870" w:rsidP="0048187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n-US"/>
        </w:rPr>
      </w:pPr>
      <w:r w:rsidRPr="00531142">
        <w:rPr>
          <w:rFonts w:ascii="Times New Roman" w:hAnsi="Times New Roman"/>
          <w:b/>
          <w:bCs/>
          <w:i/>
          <w:iCs/>
          <w:sz w:val="22"/>
          <w:szCs w:val="22"/>
          <w:lang w:val="en-US"/>
        </w:rPr>
        <w:t>FELLOWSHIPS FOR MASTER’S STUDIES IN PURE AND APPLIED MATHEMATICS AT UAM</w:t>
      </w:r>
    </w:p>
    <w:p w14:paraId="4870D11F" w14:textId="77777777" w:rsidR="00531142" w:rsidRDefault="00531142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2A723C8" w14:textId="612AC880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sz w:val="22"/>
          <w:szCs w:val="22"/>
          <w:lang w:val="en-US"/>
        </w:rPr>
        <w:t>The Departme</w:t>
      </w:r>
      <w:r w:rsidR="00531142">
        <w:rPr>
          <w:rFonts w:ascii="Times New Roman" w:hAnsi="Times New Roman"/>
          <w:sz w:val="22"/>
          <w:szCs w:val="22"/>
          <w:lang w:val="en-US"/>
        </w:rPr>
        <w:t>nt of Mathematics offers up to 5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531142">
        <w:rPr>
          <w:rFonts w:ascii="Times New Roman" w:hAnsi="Times New Roman"/>
          <w:sz w:val="22"/>
          <w:szCs w:val="22"/>
          <w:lang w:val="en-US"/>
        </w:rPr>
        <w:t>fellowships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to cover tuition for the Master’s Program in Pure and Applied Mathematics at the Universidad </w:t>
      </w:r>
      <w:proofErr w:type="spellStart"/>
      <w:r w:rsidRPr="00481870">
        <w:rPr>
          <w:rFonts w:ascii="Times New Roman" w:hAnsi="Times New Roman"/>
          <w:sz w:val="22"/>
          <w:szCs w:val="22"/>
          <w:lang w:val="en-US"/>
        </w:rPr>
        <w:t>Autónoma</w:t>
      </w:r>
      <w:proofErr w:type="spellEnd"/>
      <w:r w:rsidRPr="00481870">
        <w:rPr>
          <w:rFonts w:ascii="Times New Roman" w:hAnsi="Times New Roman"/>
          <w:sz w:val="22"/>
          <w:szCs w:val="22"/>
          <w:lang w:val="en-US"/>
        </w:rPr>
        <w:t xml:space="preserve"> de Madrid, under the following conditions:</w:t>
      </w:r>
    </w:p>
    <w:p w14:paraId="56098F11" w14:textId="7C32E2AA" w:rsidR="00481870" w:rsidRPr="00481870" w:rsidRDefault="00481870" w:rsidP="00531142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 xml:space="preserve">Funding of </w:t>
      </w:r>
      <w:r w:rsidR="00531142">
        <w:rPr>
          <w:rFonts w:ascii="Times New Roman" w:hAnsi="Times New Roman"/>
          <w:b/>
          <w:bCs/>
          <w:sz w:val="22"/>
          <w:szCs w:val="22"/>
          <w:lang w:val="en-US"/>
        </w:rPr>
        <w:t xml:space="preserve">up to </w:t>
      </w: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5 fellowships</w:t>
      </w:r>
      <w:r w:rsidR="00DB7640">
        <w:rPr>
          <w:rFonts w:ascii="Times New Roman" w:hAnsi="Times New Roman"/>
          <w:sz w:val="22"/>
          <w:szCs w:val="22"/>
          <w:lang w:val="en-US"/>
        </w:rPr>
        <w:t>: The r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ecipients </w:t>
      </w:r>
      <w:r w:rsidR="00DB7640">
        <w:rPr>
          <w:rFonts w:ascii="Times New Roman" w:hAnsi="Times New Roman"/>
          <w:sz w:val="22"/>
          <w:szCs w:val="22"/>
          <w:lang w:val="en-US"/>
        </w:rPr>
        <w:t xml:space="preserve">will 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receive a tuition </w:t>
      </w:r>
      <w:r w:rsidR="00531142">
        <w:rPr>
          <w:rFonts w:ascii="Times New Roman" w:hAnsi="Times New Roman"/>
          <w:sz w:val="22"/>
          <w:szCs w:val="22"/>
          <w:lang w:val="en-US"/>
        </w:rPr>
        <w:t>waiver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for the program. These fellowships will be sponsored by</w:t>
      </w:r>
      <w:r w:rsidR="00D939D2">
        <w:rPr>
          <w:rFonts w:ascii="Times New Roman" w:hAnsi="Times New Roman"/>
          <w:sz w:val="22"/>
          <w:szCs w:val="22"/>
          <w:lang w:val="en-US"/>
        </w:rPr>
        <w:t xml:space="preserve"> the funds from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the Mathematics Department.</w:t>
      </w:r>
      <w:r w:rsidRPr="00481870">
        <w:rPr>
          <w:rFonts w:ascii="MS Mincho" w:hAnsi="MS Mincho" w:cs="MS Mincho"/>
          <w:sz w:val="22"/>
          <w:szCs w:val="22"/>
          <w:lang w:val="en-US"/>
        </w:rPr>
        <w:t> </w:t>
      </w:r>
    </w:p>
    <w:p w14:paraId="08AC76CD" w14:textId="0430ACC8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Aims and conditions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: Recipients must enroll in Master's Degree Program in Pure and Applied Mathematics </w:t>
      </w:r>
      <w:r w:rsidR="00531142">
        <w:rPr>
          <w:rFonts w:ascii="Times New Roman" w:hAnsi="Times New Roman"/>
          <w:sz w:val="22"/>
          <w:szCs w:val="22"/>
          <w:lang w:val="en-US"/>
        </w:rPr>
        <w:t>and complete the 60 credits during the academic year 2017-18</w:t>
      </w:r>
      <w:r w:rsidRPr="00481870">
        <w:rPr>
          <w:rFonts w:ascii="Times New Roman" w:hAnsi="Times New Roman"/>
          <w:sz w:val="22"/>
          <w:szCs w:val="22"/>
          <w:lang w:val="en-US"/>
        </w:rPr>
        <w:t>. </w:t>
      </w:r>
    </w:p>
    <w:p w14:paraId="17C767CE" w14:textId="022D6932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Eligibility</w:t>
      </w:r>
      <w:r w:rsidRPr="00481870">
        <w:rPr>
          <w:rFonts w:ascii="Times New Roman" w:hAnsi="Times New Roman"/>
          <w:sz w:val="22"/>
          <w:szCs w:val="22"/>
          <w:lang w:val="en-US"/>
        </w:rPr>
        <w:t>: App</w:t>
      </w:r>
      <w:r w:rsidR="001472F1">
        <w:rPr>
          <w:rFonts w:ascii="Times New Roman" w:hAnsi="Times New Roman"/>
          <w:sz w:val="22"/>
          <w:szCs w:val="22"/>
          <w:lang w:val="en-US"/>
        </w:rPr>
        <w:t xml:space="preserve">licants are required to hold an </w:t>
      </w:r>
      <w:r w:rsidRPr="00481870">
        <w:rPr>
          <w:rFonts w:ascii="Times New Roman" w:hAnsi="Times New Roman"/>
          <w:sz w:val="22"/>
          <w:szCs w:val="22"/>
          <w:lang w:val="en-US"/>
        </w:rPr>
        <w:t>unde</w:t>
      </w:r>
      <w:r w:rsidR="00915AEB">
        <w:rPr>
          <w:rFonts w:ascii="Times New Roman" w:hAnsi="Times New Roman"/>
          <w:sz w:val="22"/>
          <w:szCs w:val="22"/>
          <w:lang w:val="en-US"/>
        </w:rPr>
        <w:t>rgraduate degree in Mathematics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or </w:t>
      </w:r>
      <w:r w:rsidR="00867480">
        <w:rPr>
          <w:rFonts w:ascii="Times New Roman" w:hAnsi="Times New Roman"/>
          <w:sz w:val="22"/>
          <w:szCs w:val="22"/>
          <w:lang w:val="en-US"/>
        </w:rPr>
        <w:t xml:space="preserve">to </w:t>
      </w:r>
      <w:r w:rsidRPr="00481870">
        <w:rPr>
          <w:rFonts w:ascii="Times New Roman" w:hAnsi="Times New Roman"/>
          <w:sz w:val="22"/>
          <w:szCs w:val="22"/>
          <w:lang w:val="en-US"/>
        </w:rPr>
        <w:t>be in the last year of their undergraduate studies</w:t>
      </w:r>
      <w:r w:rsidR="004A7ABD">
        <w:rPr>
          <w:rFonts w:ascii="Times New Roman" w:hAnsi="Times New Roman"/>
          <w:sz w:val="22"/>
          <w:szCs w:val="22"/>
          <w:lang w:val="en-US"/>
        </w:rPr>
        <w:t xml:space="preserve"> of Mathematics (in which case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these studies must be completed before </w:t>
      </w:r>
      <w:r w:rsidR="00531142">
        <w:rPr>
          <w:rFonts w:ascii="Times New Roman" w:hAnsi="Times New Roman"/>
          <w:sz w:val="22"/>
          <w:szCs w:val="22"/>
          <w:lang w:val="en-US"/>
        </w:rPr>
        <w:t>September of 2017</w:t>
      </w:r>
      <w:r w:rsidR="00915AEB">
        <w:rPr>
          <w:rFonts w:ascii="Times New Roman" w:hAnsi="Times New Roman"/>
          <w:sz w:val="22"/>
          <w:szCs w:val="22"/>
          <w:lang w:val="en-US"/>
        </w:rPr>
        <w:t xml:space="preserve">). </w:t>
      </w:r>
      <w:r w:rsidR="004A7ABD">
        <w:rPr>
          <w:rFonts w:ascii="Times New Roman" w:hAnsi="Times New Roman"/>
          <w:sz w:val="22"/>
          <w:szCs w:val="22"/>
          <w:lang w:val="en-US"/>
        </w:rPr>
        <w:t xml:space="preserve">The applicants are also required to have an equivalent of the Spanish GPA of at least 7.5 on the scale from 5 to 10. </w:t>
      </w:r>
    </w:p>
    <w:p w14:paraId="438B04EE" w14:textId="38209129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Profile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: The fellowships are aimed at students in Mathematics with an excellent academic record. </w:t>
      </w:r>
      <w:r w:rsidR="00416E86">
        <w:rPr>
          <w:rFonts w:ascii="Times New Roman" w:hAnsi="Times New Roman"/>
          <w:sz w:val="22"/>
          <w:szCs w:val="22"/>
          <w:lang w:val="en-US"/>
        </w:rPr>
        <w:t xml:space="preserve">Double majors or higher degree studies will be valued positively. </w:t>
      </w:r>
      <w:r w:rsidRPr="00481870">
        <w:rPr>
          <w:rFonts w:ascii="Times New Roman" w:hAnsi="Times New Roman"/>
          <w:sz w:val="22"/>
          <w:szCs w:val="22"/>
          <w:lang w:val="en-US"/>
        </w:rPr>
        <w:t>Applicants should include the list o</w:t>
      </w:r>
      <w:r w:rsidR="00416E86">
        <w:rPr>
          <w:rFonts w:ascii="Times New Roman" w:hAnsi="Times New Roman"/>
          <w:sz w:val="22"/>
          <w:szCs w:val="22"/>
          <w:lang w:val="en-US"/>
        </w:rPr>
        <w:t>f all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courses taken during their undergraduate studies, together with the grades obtained. </w:t>
      </w:r>
      <w:r w:rsidR="00531142">
        <w:rPr>
          <w:rFonts w:ascii="Times New Roman" w:hAnsi="Times New Roman"/>
          <w:sz w:val="22"/>
          <w:szCs w:val="22"/>
          <w:lang w:val="en-US"/>
        </w:rPr>
        <w:t>Having a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reference letter from a faculty member of their Departments is also advisable. </w:t>
      </w:r>
    </w:p>
    <w:p w14:paraId="311EEA9A" w14:textId="16731A06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Selection procedure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: The Graduate Studies Committee of the Department of Mathematics of UAM will </w:t>
      </w:r>
      <w:r w:rsidR="00531142">
        <w:rPr>
          <w:rFonts w:ascii="Times New Roman" w:hAnsi="Times New Roman"/>
          <w:sz w:val="22"/>
          <w:szCs w:val="22"/>
          <w:lang w:val="en-US"/>
        </w:rPr>
        <w:t>select the top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candidates </w:t>
      </w:r>
      <w:r w:rsidR="00531142">
        <w:rPr>
          <w:rFonts w:ascii="Times New Roman" w:hAnsi="Times New Roman"/>
          <w:sz w:val="22"/>
          <w:szCs w:val="22"/>
          <w:lang w:val="en-US"/>
        </w:rPr>
        <w:t xml:space="preserve">and reserves </w:t>
      </w:r>
      <w:r w:rsidRPr="00481870">
        <w:rPr>
          <w:rFonts w:ascii="Times New Roman" w:hAnsi="Times New Roman"/>
          <w:sz w:val="22"/>
          <w:szCs w:val="22"/>
          <w:lang w:val="en-US"/>
        </w:rPr>
        <w:t>on the basis of their academic record. </w:t>
      </w:r>
    </w:p>
    <w:p w14:paraId="6608E904" w14:textId="55713E2D" w:rsid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Application Deadlines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: Applications for these fellowships should be submitted between </w:t>
      </w:r>
      <w:r w:rsidR="00531142">
        <w:rPr>
          <w:rFonts w:ascii="Times New Roman" w:hAnsi="Times New Roman"/>
          <w:sz w:val="22"/>
          <w:szCs w:val="22"/>
          <w:lang w:val="en-US"/>
        </w:rPr>
        <w:t>the publication date and June 7th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531142">
        <w:rPr>
          <w:rFonts w:ascii="Times New Roman" w:hAnsi="Times New Roman"/>
          <w:sz w:val="22"/>
          <w:szCs w:val="22"/>
          <w:lang w:val="en-US"/>
        </w:rPr>
        <w:t>2017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to the following e-mail address: </w:t>
      </w:r>
      <w:r w:rsidRPr="00481870">
        <w:rPr>
          <w:rFonts w:ascii="Times New Roman" w:hAnsi="Times New Roman"/>
          <w:color w:val="0000FF"/>
          <w:sz w:val="22"/>
          <w:szCs w:val="22"/>
          <w:lang w:val="en-US"/>
        </w:rPr>
        <w:t xml:space="preserve">coordinador.master.matematicas@uam.es 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(please indicate “application - master’s degree fellowship” as subject). The appropriate application form can be found </w:t>
      </w:r>
      <w:r w:rsidR="00531142">
        <w:rPr>
          <w:rFonts w:ascii="Times New Roman" w:hAnsi="Times New Roman"/>
          <w:sz w:val="22"/>
          <w:szCs w:val="22"/>
          <w:lang w:val="en-US"/>
        </w:rPr>
        <w:t>at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the Department's homepage: </w:t>
      </w:r>
      <w:r w:rsidRPr="00481870">
        <w:rPr>
          <w:rFonts w:ascii="Times New Roman" w:hAnsi="Times New Roman"/>
          <w:color w:val="0000FF"/>
          <w:sz w:val="22"/>
          <w:szCs w:val="22"/>
          <w:lang w:val="en-US"/>
        </w:rPr>
        <w:t>www.uam.es/matematicas</w:t>
      </w:r>
      <w:r w:rsidRPr="00481870">
        <w:rPr>
          <w:rFonts w:ascii="Times New Roman" w:hAnsi="Times New Roman"/>
          <w:sz w:val="22"/>
          <w:szCs w:val="22"/>
          <w:lang w:val="en-US"/>
        </w:rPr>
        <w:t>. </w:t>
      </w:r>
    </w:p>
    <w:p w14:paraId="53176E6A" w14:textId="08E47E02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>Decision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: The final decision will be announced </w:t>
      </w:r>
      <w:r w:rsidR="00531142">
        <w:rPr>
          <w:rFonts w:ascii="Times New Roman" w:hAnsi="Times New Roman"/>
          <w:sz w:val="22"/>
          <w:szCs w:val="22"/>
          <w:lang w:val="en-US"/>
        </w:rPr>
        <w:t>by June 1</w:t>
      </w:r>
      <w:r w:rsidR="006749E3">
        <w:rPr>
          <w:rFonts w:ascii="Times New Roman" w:hAnsi="Times New Roman"/>
          <w:sz w:val="22"/>
          <w:szCs w:val="22"/>
          <w:lang w:val="en-US"/>
        </w:rPr>
        <w:t>4</w:t>
      </w:r>
      <w:bookmarkStart w:id="0" w:name="_GoBack"/>
      <w:bookmarkEnd w:id="0"/>
      <w:r w:rsidR="00531142">
        <w:rPr>
          <w:rFonts w:ascii="Times New Roman" w:hAnsi="Times New Roman"/>
          <w:sz w:val="22"/>
          <w:szCs w:val="22"/>
          <w:lang w:val="en-US"/>
        </w:rPr>
        <w:t xml:space="preserve"> 2017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on the Department’s website </w:t>
      </w:r>
      <w:r w:rsidRPr="00481870">
        <w:rPr>
          <w:rFonts w:ascii="Times New Roman" w:hAnsi="Times New Roman"/>
          <w:color w:val="0000FF"/>
          <w:sz w:val="22"/>
          <w:szCs w:val="22"/>
          <w:lang w:val="en-US"/>
        </w:rPr>
        <w:t>www.uam.es/matematicas</w:t>
      </w:r>
      <w:r w:rsidRPr="00481870">
        <w:rPr>
          <w:rFonts w:ascii="Times New Roman" w:hAnsi="Times New Roman"/>
          <w:sz w:val="22"/>
          <w:szCs w:val="22"/>
          <w:lang w:val="en-US"/>
        </w:rPr>
        <w:t>. The successful applicants are required to send within 15 days after this announcement a letter of acceptance, or alternatively an e- mail with the scanned letter to</w:t>
      </w:r>
      <w:r w:rsidR="00531142" w:rsidRPr="00481870">
        <w:rPr>
          <w:rFonts w:ascii="Times New Roman" w:hAnsi="Times New Roman"/>
          <w:sz w:val="22"/>
          <w:szCs w:val="22"/>
          <w:lang w:val="en-US"/>
        </w:rPr>
        <w:t xml:space="preserve"> the Master</w:t>
      </w:r>
      <w:r w:rsidR="00531142">
        <w:rPr>
          <w:rFonts w:ascii="Times New Roman" w:hAnsi="Times New Roman"/>
          <w:sz w:val="22"/>
          <w:szCs w:val="22"/>
          <w:lang w:val="en-US"/>
        </w:rPr>
        <w:t>’s</w:t>
      </w:r>
      <w:r w:rsidR="00531142" w:rsidRPr="00481870">
        <w:rPr>
          <w:rFonts w:ascii="Times New Roman" w:hAnsi="Times New Roman"/>
          <w:sz w:val="22"/>
          <w:szCs w:val="22"/>
          <w:lang w:val="en-US"/>
        </w:rPr>
        <w:t xml:space="preserve"> Program</w:t>
      </w:r>
      <w:r w:rsidR="00531142">
        <w:rPr>
          <w:rFonts w:ascii="Times New Roman" w:hAnsi="Times New Roman"/>
          <w:sz w:val="22"/>
          <w:szCs w:val="22"/>
          <w:lang w:val="en-US"/>
        </w:rPr>
        <w:t xml:space="preserve"> coordinator: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81870">
        <w:rPr>
          <w:rFonts w:ascii="Times New Roman" w:hAnsi="Times New Roman"/>
          <w:color w:val="0000FF"/>
          <w:sz w:val="22"/>
          <w:szCs w:val="22"/>
          <w:lang w:val="en-US"/>
        </w:rPr>
        <w:t>coordinador.master.matematicas@uam.es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. They must also apply for admission in the Master in Pure and Applied Mathematics at UAM using the online application tool provided by </w:t>
      </w:r>
      <w:r w:rsidRPr="00481870">
        <w:rPr>
          <w:rFonts w:ascii="Times New Roman" w:hAnsi="Times New Roman"/>
          <w:i/>
          <w:iCs/>
          <w:sz w:val="22"/>
          <w:szCs w:val="22"/>
          <w:lang w:val="en-US"/>
        </w:rPr>
        <w:t xml:space="preserve">Centro de </w:t>
      </w:r>
      <w:proofErr w:type="spellStart"/>
      <w:r w:rsidRPr="00481870">
        <w:rPr>
          <w:rFonts w:ascii="Times New Roman" w:hAnsi="Times New Roman"/>
          <w:i/>
          <w:iCs/>
          <w:sz w:val="22"/>
          <w:szCs w:val="22"/>
          <w:lang w:val="en-US"/>
        </w:rPr>
        <w:t>Estudios</w:t>
      </w:r>
      <w:proofErr w:type="spellEnd"/>
      <w:r w:rsidRPr="00481870">
        <w:rPr>
          <w:rFonts w:ascii="Times New Roman" w:hAnsi="Times New Roman"/>
          <w:i/>
          <w:iCs/>
          <w:sz w:val="22"/>
          <w:szCs w:val="22"/>
          <w:lang w:val="en-US"/>
        </w:rPr>
        <w:t xml:space="preserve"> de </w:t>
      </w:r>
      <w:proofErr w:type="spellStart"/>
      <w:r w:rsidRPr="00481870">
        <w:rPr>
          <w:rFonts w:ascii="Times New Roman" w:hAnsi="Times New Roman"/>
          <w:i/>
          <w:iCs/>
          <w:sz w:val="22"/>
          <w:szCs w:val="22"/>
          <w:lang w:val="en-US"/>
        </w:rPr>
        <w:t>Posgrado</w:t>
      </w:r>
      <w:proofErr w:type="spellEnd"/>
      <w:r w:rsidRPr="0048187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481870">
        <w:rPr>
          <w:rFonts w:ascii="Times New Roman" w:hAnsi="Times New Roman"/>
          <w:sz w:val="22"/>
          <w:szCs w:val="22"/>
          <w:lang w:val="en-US"/>
        </w:rPr>
        <w:t>of UAM</w:t>
      </w:r>
      <w:r w:rsidR="00531142">
        <w:rPr>
          <w:rFonts w:ascii="Times New Roman" w:hAnsi="Times New Roman"/>
          <w:sz w:val="22"/>
          <w:szCs w:val="22"/>
          <w:lang w:val="en-US"/>
        </w:rPr>
        <w:t xml:space="preserve"> during the initial period (that is, by May 31</w:t>
      </w:r>
      <w:r w:rsidR="00531142" w:rsidRPr="00531142">
        <w:rPr>
          <w:rFonts w:ascii="Times New Roman" w:hAnsi="Times New Roman"/>
          <w:sz w:val="22"/>
          <w:szCs w:val="22"/>
          <w:vertAlign w:val="superscript"/>
          <w:lang w:val="en-US"/>
        </w:rPr>
        <w:t>st</w:t>
      </w:r>
      <w:r w:rsidR="00531142">
        <w:rPr>
          <w:rFonts w:ascii="Times New Roman" w:hAnsi="Times New Roman"/>
          <w:sz w:val="22"/>
          <w:szCs w:val="22"/>
          <w:lang w:val="en-US"/>
        </w:rPr>
        <w:t>, 2017)</w:t>
      </w:r>
      <w:r w:rsidRPr="00481870">
        <w:rPr>
          <w:rFonts w:ascii="Times New Roman" w:hAnsi="Times New Roman"/>
          <w:sz w:val="22"/>
          <w:szCs w:val="22"/>
          <w:lang w:val="en-US"/>
        </w:rPr>
        <w:t>. </w:t>
      </w:r>
    </w:p>
    <w:p w14:paraId="5F2E2F52" w14:textId="21DA4ED6" w:rsidR="00481870" w:rsidRPr="00481870" w:rsidRDefault="00481870" w:rsidP="00481870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  <w:lang w:val="en-US"/>
        </w:rPr>
      </w:pPr>
      <w:r w:rsidRPr="00481870">
        <w:rPr>
          <w:rFonts w:ascii="Times New Roman" w:hAnsi="Times New Roman"/>
          <w:b/>
          <w:bCs/>
          <w:sz w:val="22"/>
          <w:szCs w:val="22"/>
          <w:lang w:val="en-US"/>
        </w:rPr>
        <w:t xml:space="preserve">Appeals: </w:t>
      </w:r>
      <w:r w:rsidR="00531142">
        <w:rPr>
          <w:rFonts w:ascii="Times New Roman" w:hAnsi="Times New Roman"/>
          <w:sz w:val="22"/>
          <w:szCs w:val="22"/>
          <w:lang w:val="en-US"/>
        </w:rPr>
        <w:t xml:space="preserve">Allegations will only be considered if submitted </w:t>
      </w:r>
      <w:r w:rsidRPr="00481870">
        <w:rPr>
          <w:rFonts w:ascii="Times New Roman" w:hAnsi="Times New Roman"/>
          <w:sz w:val="22"/>
          <w:szCs w:val="22"/>
          <w:lang w:val="en-US"/>
        </w:rPr>
        <w:t>within 10 days from the publicatio</w:t>
      </w:r>
      <w:r w:rsidR="00531142">
        <w:rPr>
          <w:rFonts w:ascii="Times New Roman" w:hAnsi="Times New Roman"/>
          <w:sz w:val="22"/>
          <w:szCs w:val="22"/>
          <w:lang w:val="en-US"/>
        </w:rPr>
        <w:t>n of the results of the contest,</w:t>
      </w:r>
      <w:r w:rsidRPr="00481870">
        <w:rPr>
          <w:rFonts w:ascii="Times New Roman" w:hAnsi="Times New Roman"/>
          <w:sz w:val="22"/>
          <w:szCs w:val="22"/>
          <w:lang w:val="en-US"/>
        </w:rPr>
        <w:t xml:space="preserve"> by e-mail to the same address </w:t>
      </w:r>
      <w:r w:rsidRPr="00481870">
        <w:rPr>
          <w:rFonts w:ascii="Times New Roman" w:hAnsi="Times New Roman"/>
          <w:color w:val="0000FF"/>
          <w:sz w:val="22"/>
          <w:szCs w:val="22"/>
          <w:lang w:val="en-US"/>
        </w:rPr>
        <w:t xml:space="preserve">coordinador.master.matematicas@uam.es </w:t>
      </w:r>
      <w:r w:rsidRPr="00481870">
        <w:rPr>
          <w:rFonts w:ascii="Times New Roman" w:hAnsi="Times New Roman"/>
          <w:sz w:val="22"/>
          <w:szCs w:val="22"/>
          <w:lang w:val="en-US"/>
        </w:rPr>
        <w:t>indicating “appeal - master’s degree fellowshi</w:t>
      </w:r>
      <w:r w:rsidR="00531142">
        <w:rPr>
          <w:rFonts w:ascii="Times New Roman" w:hAnsi="Times New Roman"/>
          <w:sz w:val="22"/>
          <w:szCs w:val="22"/>
          <w:lang w:val="en-US"/>
        </w:rPr>
        <w:t>p” in the subject of the message</w:t>
      </w:r>
      <w:r w:rsidRPr="00481870">
        <w:rPr>
          <w:rFonts w:ascii="Times New Roman" w:hAnsi="Times New Roman"/>
          <w:sz w:val="22"/>
          <w:szCs w:val="22"/>
          <w:lang w:val="en-US"/>
        </w:rPr>
        <w:t>.</w:t>
      </w:r>
    </w:p>
    <w:p w14:paraId="09DA58F3" w14:textId="021761A4" w:rsidR="00481870" w:rsidRPr="00531142" w:rsidRDefault="00481870" w:rsidP="00481870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2"/>
          <w:szCs w:val="22"/>
          <w:lang w:val="es-ES"/>
        </w:rPr>
      </w:pPr>
      <w:r w:rsidRPr="00481870">
        <w:rPr>
          <w:rFonts w:ascii="Times New Roman" w:hAnsi="Times New Roman"/>
          <w:noProof/>
          <w:sz w:val="22"/>
          <w:szCs w:val="22"/>
          <w:lang w:val="es-ES"/>
        </w:rPr>
        <w:drawing>
          <wp:inline distT="0" distB="0" distL="0" distR="0" wp14:anchorId="12F93B22" wp14:editId="7F02D0B0">
            <wp:extent cx="1193800" cy="8255"/>
            <wp:effectExtent l="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2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81870">
        <w:rPr>
          <w:rFonts w:ascii="Times New Roman" w:hAnsi="Times New Roman"/>
          <w:noProof/>
          <w:sz w:val="22"/>
          <w:szCs w:val="22"/>
          <w:lang w:val="es-ES"/>
        </w:rPr>
        <w:drawing>
          <wp:inline distT="0" distB="0" distL="0" distR="0" wp14:anchorId="7E5E3C53" wp14:editId="13A68F12">
            <wp:extent cx="1193800" cy="8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2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81870">
        <w:rPr>
          <w:rFonts w:ascii="Times New Roman" w:hAnsi="Times New Roman"/>
          <w:noProof/>
          <w:sz w:val="22"/>
          <w:szCs w:val="22"/>
          <w:lang w:val="es-ES"/>
        </w:rPr>
        <w:drawing>
          <wp:inline distT="0" distB="0" distL="0" distR="0" wp14:anchorId="003D261B" wp14:editId="46F77B4F">
            <wp:extent cx="753745" cy="82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2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81870">
        <w:rPr>
          <w:rFonts w:ascii="Times New Roman" w:hAnsi="Times New Roman"/>
          <w:noProof/>
          <w:sz w:val="22"/>
          <w:szCs w:val="22"/>
          <w:lang w:val="es-ES"/>
        </w:rPr>
        <w:drawing>
          <wp:inline distT="0" distB="0" distL="0" distR="0" wp14:anchorId="44EB874A" wp14:editId="5F9A6703">
            <wp:extent cx="753745" cy="82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2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481870">
        <w:rPr>
          <w:rFonts w:ascii="Times New Roman" w:hAnsi="Times New Roman"/>
          <w:noProof/>
          <w:sz w:val="22"/>
          <w:szCs w:val="22"/>
          <w:lang w:val="es-ES"/>
        </w:rPr>
        <w:drawing>
          <wp:inline distT="0" distB="0" distL="0" distR="0" wp14:anchorId="1AB2058B" wp14:editId="19BAA9C2">
            <wp:extent cx="1193800" cy="82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142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14:paraId="73AB886D" w14:textId="4D895BC9" w:rsidR="009E6D1C" w:rsidRPr="00531142" w:rsidRDefault="009E6D1C" w:rsidP="00481870">
      <w:pPr>
        <w:tabs>
          <w:tab w:val="left" w:pos="5103"/>
        </w:tabs>
        <w:spacing w:after="60"/>
        <w:rPr>
          <w:rFonts w:ascii="Times New Roman" w:hAnsi="Times New Roman"/>
          <w:b/>
          <w:sz w:val="22"/>
          <w:szCs w:val="22"/>
          <w:lang w:val="es-ES"/>
        </w:rPr>
      </w:pPr>
    </w:p>
    <w:p w14:paraId="41A4F65B" w14:textId="6A01D322" w:rsidR="00D959BB" w:rsidRPr="00DE1716" w:rsidRDefault="00D959BB" w:rsidP="00D959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Dragan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Vukotic</w:t>
      </w:r>
      <w:proofErr w:type="spellEnd"/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</w:r>
      <w:r w:rsidR="00531142">
        <w:rPr>
          <w:rFonts w:ascii="Times New Roman" w:hAnsi="Times New Roman"/>
          <w:sz w:val="22"/>
          <w:szCs w:val="22"/>
          <w:lang w:val="es-ES"/>
        </w:rPr>
        <w:tab/>
        <w:t xml:space="preserve">Antonio Cuevas </w:t>
      </w:r>
    </w:p>
    <w:p w14:paraId="708BE024" w14:textId="28E4FD44" w:rsidR="00D959BB" w:rsidRPr="00DE1716" w:rsidRDefault="00531142" w:rsidP="00D959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proofErr w:type="spellStart"/>
      <w:r>
        <w:rPr>
          <w:rFonts w:ascii="Times New Roman" w:hAnsi="Times New Roman"/>
          <w:sz w:val="22"/>
          <w:szCs w:val="22"/>
          <w:lang w:val="es-ES"/>
        </w:rPr>
        <w:t>Master’s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Program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Coordinator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</w:r>
      <w:r>
        <w:rPr>
          <w:rFonts w:ascii="Times New Roman" w:hAnsi="Times New Roman"/>
          <w:sz w:val="22"/>
          <w:szCs w:val="22"/>
          <w:lang w:val="es-ES"/>
        </w:rPr>
        <w:tab/>
        <w:t xml:space="preserve">Doctoral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Program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Coordinator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</w:p>
    <w:p w14:paraId="3288B56D" w14:textId="77777777" w:rsidR="00D959BB" w:rsidRPr="00531142" w:rsidRDefault="00D959BB" w:rsidP="00481870">
      <w:pPr>
        <w:tabs>
          <w:tab w:val="left" w:pos="5103"/>
        </w:tabs>
        <w:spacing w:after="60"/>
        <w:rPr>
          <w:rFonts w:ascii="Times New Roman" w:hAnsi="Times New Roman"/>
          <w:b/>
          <w:sz w:val="22"/>
          <w:szCs w:val="22"/>
          <w:lang w:val="es-ES"/>
        </w:rPr>
      </w:pPr>
    </w:p>
    <w:sectPr w:rsidR="00D959BB" w:rsidRPr="00531142" w:rsidSect="007F504E">
      <w:footerReference w:type="default" r:id="rId10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EB87E" w14:textId="77777777" w:rsidR="00840C25" w:rsidRDefault="00840C25">
      <w:r>
        <w:separator/>
      </w:r>
    </w:p>
  </w:endnote>
  <w:endnote w:type="continuationSeparator" w:id="0">
    <w:p w14:paraId="0FB11A27" w14:textId="77777777" w:rsidR="00840C25" w:rsidRDefault="0084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72BAB" w14:textId="77777777" w:rsidR="00840C25" w:rsidRDefault="00840C25">
      <w:r>
        <w:separator/>
      </w:r>
    </w:p>
  </w:footnote>
  <w:footnote w:type="continuationSeparator" w:id="0">
    <w:p w14:paraId="5771C436" w14:textId="77777777" w:rsidR="00840C25" w:rsidRDefault="0084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6432B"/>
    <w:rsid w:val="00064E46"/>
    <w:rsid w:val="001451D2"/>
    <w:rsid w:val="001472F1"/>
    <w:rsid w:val="0020159E"/>
    <w:rsid w:val="00240EB5"/>
    <w:rsid w:val="002A49C5"/>
    <w:rsid w:val="002F6C5A"/>
    <w:rsid w:val="00307057"/>
    <w:rsid w:val="003135F5"/>
    <w:rsid w:val="003C3711"/>
    <w:rsid w:val="00416E86"/>
    <w:rsid w:val="00481870"/>
    <w:rsid w:val="004A655C"/>
    <w:rsid w:val="004A7ABD"/>
    <w:rsid w:val="004F5771"/>
    <w:rsid w:val="005235FD"/>
    <w:rsid w:val="00531142"/>
    <w:rsid w:val="006749E3"/>
    <w:rsid w:val="006E015C"/>
    <w:rsid w:val="006E450E"/>
    <w:rsid w:val="00705DCA"/>
    <w:rsid w:val="0070625A"/>
    <w:rsid w:val="007F504E"/>
    <w:rsid w:val="00834EE2"/>
    <w:rsid w:val="00840C25"/>
    <w:rsid w:val="00867480"/>
    <w:rsid w:val="0090716E"/>
    <w:rsid w:val="00915AEB"/>
    <w:rsid w:val="00942E13"/>
    <w:rsid w:val="009E6D1C"/>
    <w:rsid w:val="009F0ED0"/>
    <w:rsid w:val="00A74B4A"/>
    <w:rsid w:val="00AC63EA"/>
    <w:rsid w:val="00AE4D08"/>
    <w:rsid w:val="00B5023C"/>
    <w:rsid w:val="00B52B17"/>
    <w:rsid w:val="00B66D0B"/>
    <w:rsid w:val="00C02C77"/>
    <w:rsid w:val="00C21FB4"/>
    <w:rsid w:val="00CE0CE4"/>
    <w:rsid w:val="00D939D2"/>
    <w:rsid w:val="00D959BB"/>
    <w:rsid w:val="00DB7640"/>
    <w:rsid w:val="00DE1716"/>
    <w:rsid w:val="00DF1FAB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A094AD1-E096-491C-A47C-EC23925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2921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12</cp:revision>
  <cp:lastPrinted>2014-09-03T10:52:00Z</cp:lastPrinted>
  <dcterms:created xsi:type="dcterms:W3CDTF">2017-05-08T10:20:00Z</dcterms:created>
  <dcterms:modified xsi:type="dcterms:W3CDTF">2017-05-09T10:02:00Z</dcterms:modified>
</cp:coreProperties>
</file>